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7672BA">
      <w:pPr>
        <w:snapToGrid w:val="0"/>
        <w:spacing w:after="468" w:afterLines="150" w:line="600" w:lineRule="atLeast"/>
        <w:jc w:val="center"/>
        <w:rPr>
          <w:rFonts w:hint="eastAsia" w:ascii="微软雅黑" w:hAnsi="微软雅黑" w:eastAsia="微软雅黑"/>
          <w:b/>
          <w:bCs/>
          <w:sz w:val="40"/>
          <w:szCs w:val="44"/>
        </w:rPr>
      </w:pP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t>likeadmin v1.4.2</w:t>
      </w: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br w:type="textWrapping"/>
      </w:r>
      <w:r>
        <w:rPr>
          <w:rFonts w:hint="eastAsia" w:ascii="微软雅黑" w:hAnsi="微软雅黑" w:eastAsia="微软雅黑"/>
          <w:b/>
          <w:bCs/>
          <w:sz w:val="40"/>
          <w:szCs w:val="44"/>
        </w:rPr>
        <w:t>互亿无线短信插件安装说明</w:t>
      </w:r>
    </w:p>
    <w:p w14:paraId="461C28CE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插件说明</w:t>
      </w:r>
    </w:p>
    <w:p w14:paraId="41563B81">
      <w:pPr>
        <w:snapToGrid w:val="0"/>
        <w:spacing w:after="156" w:afterLines="50"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本插件系互亿无线针对</w:t>
      </w:r>
      <w:r>
        <w:rPr>
          <w:rFonts w:hint="eastAsia" w:ascii="微软雅黑" w:hAnsi="微软雅黑" w:eastAsia="微软雅黑"/>
          <w:lang w:val="en-US" w:eastAsia="zh-CN"/>
        </w:rPr>
        <w:t>likeadmin v1.4.2</w:t>
      </w:r>
      <w:r>
        <w:rPr>
          <w:rFonts w:hint="eastAsia" w:ascii="微软雅黑" w:hAnsi="微软雅黑" w:eastAsia="微软雅黑"/>
        </w:rPr>
        <w:t>开发的短信插件，插件内的文件有对原文件的修改，如果您的系统经过二次开发，安装本插件之前，请仔细核对修改。</w:t>
      </w:r>
    </w:p>
    <w:p w14:paraId="2435A772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</w:p>
    <w:p w14:paraId="39658340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使用方法</w:t>
      </w:r>
    </w:p>
    <w:p w14:paraId="45AE8675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插件部署：将本插件内所有文件直接覆盖至 likeadmin_v1.4.2 系统根目录；</w:t>
      </w:r>
    </w:p>
    <w:p w14:paraId="48A2B0C9">
      <w:pPr>
        <w:widowControl w:val="0"/>
        <w:numPr>
          <w:numId w:val="0"/>
        </w:numPr>
        <w:snapToGrid w:val="0"/>
        <w:jc w:val="both"/>
        <w:rPr>
          <w:rFonts w:hint="eastAsia" w:ascii="微软雅黑" w:hAnsi="微软雅黑" w:eastAsia="微软雅黑"/>
        </w:rPr>
      </w:pPr>
      <w:bookmarkStart w:id="0" w:name="_GoBack"/>
      <w:bookmarkEnd w:id="0"/>
    </w:p>
    <w:p w14:paraId="37389DB9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登录系统后台，依次进入【系统设置】→【消息管理】→【短信设置】页面，填写互亿无线配置信息（注：APP_KEY 对应互亿无线 APIID，SECRET_KEY 对应互亿无线 APIKEY），配置完成后保存即可；</w:t>
      </w:r>
    </w:p>
    <w:p w14:paraId="78C8989F">
      <w:pPr>
        <w:widowControl w:val="0"/>
        <w:numPr>
          <w:numId w:val="0"/>
        </w:numPr>
        <w:snapToGrid w:val="0"/>
        <w:jc w:val="both"/>
        <w:rPr>
          <w:rFonts w:hint="eastAsia" w:ascii="微软雅黑" w:hAnsi="微软雅黑" w:eastAsia="微软雅黑"/>
        </w:rPr>
      </w:pPr>
    </w:p>
    <w:p w14:paraId="1A219B32">
      <w:pPr>
        <w:widowControl w:val="0"/>
        <w:numPr>
          <w:numId w:val="0"/>
        </w:numPr>
        <w:snapToGrid w:val="0"/>
        <w:jc w:val="both"/>
      </w:pPr>
      <w:r>
        <w:drawing>
          <wp:inline distT="0" distB="0" distL="114300" distR="114300">
            <wp:extent cx="6186805" cy="3243580"/>
            <wp:effectExtent l="0" t="0" r="4445" b="1397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86805" cy="324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1ACF34">
      <w:pPr>
        <w:widowControl w:val="0"/>
        <w:numPr>
          <w:numId w:val="0"/>
        </w:numPr>
        <w:snapToGrid w:val="0"/>
        <w:jc w:val="both"/>
        <w:rPr>
          <w:rFonts w:hint="eastAsia"/>
        </w:rPr>
      </w:pPr>
    </w:p>
    <w:p w14:paraId="261695AB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在短信签名栏填写任意中文内容即可。</w:t>
      </w:r>
    </w:p>
    <w:p w14:paraId="4F6C5322">
      <w:pPr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tbl>
      <w:tblPr>
        <w:tblStyle w:val="6"/>
        <w:tblW w:w="0" w:type="auto"/>
        <w:tblInd w:w="0" w:type="dxa"/>
        <w:tblBorders>
          <w:top w:val="single" w:color="FFFFFF" w:themeColor="background1" w:sz="18" w:space="0"/>
          <w:left w:val="single" w:color="FFFFFF" w:themeColor="background1" w:sz="18" w:space="0"/>
          <w:bottom w:val="single" w:color="FFFFFF" w:themeColor="background1" w:sz="18" w:space="0"/>
          <w:right w:val="single" w:color="FFFFFF" w:themeColor="background1" w:sz="18" w:space="0"/>
          <w:insideH w:val="single" w:color="FFFFFF" w:themeColor="background1" w:sz="18" w:space="0"/>
          <w:insideV w:val="single" w:color="FFFFFF" w:themeColor="background1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8153"/>
      </w:tblGrid>
      <w:tr w14:paraId="5FF9CA6B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E2EFD9" w:themeFill="accent6" w:themeFillTint="33"/>
            <w:tcMar>
              <w:top w:w="28" w:type="dxa"/>
              <w:bottom w:w="28" w:type="dxa"/>
            </w:tcMar>
          </w:tcPr>
          <w:p w14:paraId="09BE2E10">
            <w:pPr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/>
                <w:bCs/>
              </w:rPr>
              <w:t>免费获取互亿无线APIID和APIKEY：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begin"/>
            </w:r>
            <w:r>
              <w:rPr>
                <w:rFonts w:hint="eastAsia" w:ascii="微软雅黑" w:hAnsi="微软雅黑" w:eastAsia="微软雅黑"/>
                <w:b/>
                <w:bCs/>
              </w:rPr>
              <w:instrText xml:space="preserve"> HYPERLINK "https://user.ihuyi.com/new/p.html?c=likeadmin142" </w:instrTex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/>
                <w:bCs/>
              </w:rPr>
              <w:t>https://user.ihuyi.com/new/p.html?c=likeadmin142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end"/>
            </w:r>
          </w:p>
        </w:tc>
      </w:tr>
      <w:tr w14:paraId="5B9DBAD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0CD743F7">
            <w:pPr>
              <w:spacing w:line="360" w:lineRule="exact"/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</w:pP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获取1</w:t>
            </w:r>
            <w:r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  <w:t>0</w:t>
            </w: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%返利佣金！</w:t>
            </w:r>
          </w:p>
          <w:p w14:paraId="39570D15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将该插件分享给其他用户，用户产生购买后，您可获得项目金额10%的推荐奖励。</w:t>
            </w:r>
          </w:p>
        </w:tc>
      </w:tr>
      <w:tr w14:paraId="6CD19C6E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D16A120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获取返利步骤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78303797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操作说明</w:t>
            </w:r>
          </w:p>
        </w:tc>
      </w:tr>
      <w:tr w14:paraId="588211A0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06B1C7A">
            <w:pPr>
              <w:snapToGrid w:val="0"/>
              <w:spacing w:line="400" w:lineRule="exact"/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一、获取分享码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6830392D">
            <w:pPr>
              <w:snapToGrid w:val="0"/>
              <w:spacing w:line="40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登录</w:t>
            </w:r>
            <w:r>
              <w:rPr>
                <w:rFonts w:ascii="微软雅黑" w:hAnsi="微软雅黑" w:eastAsia="微软雅黑"/>
              </w:rPr>
              <w:t>互亿无线用户</w:t>
            </w:r>
            <w:r>
              <w:rPr>
                <w:rFonts w:hint="eastAsia" w:ascii="微软雅黑" w:hAnsi="微软雅黑" w:eastAsia="微软雅黑"/>
              </w:rPr>
              <w:t>中心</w:t>
            </w:r>
            <w:r>
              <w:rPr>
                <w:rFonts w:ascii="微软雅黑" w:hAnsi="微软雅黑" w:eastAsia="微软雅黑"/>
              </w:rPr>
              <w:t>，</w:t>
            </w:r>
            <w:r>
              <w:rPr>
                <w:rFonts w:hint="eastAsia" w:ascii="微软雅黑" w:hAnsi="微软雅黑" w:eastAsia="微软雅黑"/>
              </w:rPr>
              <w:t>点击“推荐返利”频道，</w:t>
            </w:r>
            <w:r>
              <w:rPr>
                <w:rFonts w:ascii="微软雅黑" w:hAnsi="微软雅黑" w:eastAsia="微软雅黑"/>
              </w:rPr>
              <w:t>获得推广链接；</w:t>
            </w:r>
          </w:p>
          <w:p w14:paraId="1D0E70C8">
            <w:pPr>
              <w:rPr>
                <w:rFonts w:hint="eastAsia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1564640" cy="2000250"/>
                  <wp:effectExtent l="0" t="0" r="0" b="0"/>
                  <wp:docPr id="1904030611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030611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2102" cy="2009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095EAE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1962150" cy="190500"/>
                  <wp:effectExtent l="0" t="0" r="0" b="0"/>
                  <wp:docPr id="167776428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7764280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251" cy="190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4042CD2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0EB0DDB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二、修改注册链接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247F3F29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将本文档中APIID和APIKEY获取地址中的分享码换成你自己的。</w:t>
            </w:r>
          </w:p>
          <w:p w14:paraId="40A6CF00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例如，将本文中的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begin"/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instrText xml:space="preserve"> HYPERLINK "https://user.ihuyi.com/new/p.html?c=likeadmin142" </w:instrTex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Cs/>
                <w:lang w:val="en-US" w:eastAsia="zh-CN"/>
              </w:rPr>
              <w:t>https://user.ihuyi.com/new/p.html?c=likeadmin142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end"/>
            </w:r>
            <w:r>
              <w:rPr>
                <w:rFonts w:hint="eastAsia" w:ascii="微软雅黑" w:hAnsi="微软雅黑" w:eastAsia="微软雅黑"/>
                <w:b w:val="0"/>
                <w:bCs w:val="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>修改成：</w:t>
            </w:r>
          </w:p>
          <w:p w14:paraId="5A601B4D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fldChar w:fldCharType="begin"/>
            </w:r>
            <w:r>
              <w:instrText xml:space="preserve"> HYPERLINK "https://user.ihuyi.com/?%5b你的分享码%5d码" </w:instrText>
            </w:r>
            <w: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</w:rPr>
              <w:t>https://user.ihuyi.com/?[你的分享码]</w:t>
            </w:r>
            <w:r>
              <w:rPr>
                <w:rStyle w:val="9"/>
                <w:rFonts w:hint="eastAsia" w:ascii="微软雅黑" w:hAnsi="微软雅黑" w:eastAsia="微软雅黑"/>
              </w:rPr>
              <w:fldChar w:fldCharType="end"/>
            </w:r>
            <w:r>
              <w:rPr>
                <w:rFonts w:hint="eastAsia" w:ascii="微软雅黑" w:hAnsi="微软雅黑" w:eastAsia="微软雅黑"/>
                <w:bCs/>
              </w:rPr>
              <w:t xml:space="preserve"> </w:t>
            </w:r>
          </w:p>
        </w:tc>
      </w:tr>
      <w:tr w14:paraId="3B8BA971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F383195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三、发布文件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49D2EAEF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将插件或者分享链接发布到github、论坛、软件下载站、个人网站等，其他用户接入并成交后，您将获得返利。</w:t>
            </w:r>
          </w:p>
        </w:tc>
      </w:tr>
      <w:tr w14:paraId="2D163E5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77F02CFD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四、获得返利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53FAD70D">
            <w:pPr>
              <w:rPr>
                <w:rFonts w:hint="eastAsia"/>
              </w:rPr>
            </w:pPr>
            <w:r>
              <w:rPr>
                <w:rFonts w:hint="eastAsia"/>
              </w:rPr>
              <w:t>登录您的账户，可以查看用户的接口申请情况及成交情况，可以在线申请提现。</w:t>
            </w:r>
          </w:p>
          <w:p w14:paraId="5918F25A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4960620" cy="2857500"/>
                  <wp:effectExtent l="0" t="0" r="0" b="0"/>
                  <wp:docPr id="1836176388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176388" name="图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062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633D31">
      <w:pPr>
        <w:snapToGrid w:val="0"/>
        <w:spacing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p w14:paraId="7F2F5E9C">
      <w:pPr>
        <w:snapToGrid w:val="0"/>
        <w:spacing w:before="312" w:beforeLines="100"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关于互亿无线</w:t>
      </w:r>
    </w:p>
    <w:p w14:paraId="574D7065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成立于2004年，服务10万家以上客户，公司位于上海浦东张江高新技术园区。</w:t>
      </w:r>
    </w:p>
    <w:p w14:paraId="50DDB7E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国内专业的云通信服务商，为国内开源软件提供全方位的短信支持</w:t>
      </w:r>
    </w:p>
    <w:p w14:paraId="64E59B6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工信部认定的电信增值业务服务商</w:t>
      </w:r>
    </w:p>
    <w:p w14:paraId="57884B09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取得5</w:t>
      </w:r>
      <w:r>
        <w:rPr>
          <w:rFonts w:ascii="微软雅黑" w:hAnsi="微软雅黑" w:eastAsia="微软雅黑"/>
        </w:rPr>
        <w:t>0</w:t>
      </w:r>
      <w:r>
        <w:rPr>
          <w:rFonts w:hint="eastAsia" w:ascii="微软雅黑" w:hAnsi="微软雅黑" w:eastAsia="微软雅黑"/>
        </w:rPr>
        <w:t>多项软著证书及多项软件产品证书</w:t>
      </w:r>
    </w:p>
    <w:p w14:paraId="22B37914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多次荣获“国家高新技术企业”称号</w:t>
      </w:r>
    </w:p>
    <w:p w14:paraId="5A38C1D1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</w:p>
    <w:p w14:paraId="4E7048B0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联系我们</w:t>
      </w:r>
    </w:p>
    <w:p w14:paraId="44A1790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服务热线：4</w:t>
      </w:r>
      <w:r>
        <w:rPr>
          <w:rFonts w:ascii="微软雅黑" w:hAnsi="微软雅黑" w:eastAsia="微软雅黑"/>
        </w:rPr>
        <w:t>008-808-898</w:t>
      </w:r>
    </w:p>
    <w:p w14:paraId="01ABF8E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技术支持</w:t>
      </w:r>
      <w:r>
        <w:rPr>
          <w:rFonts w:ascii="微软雅黑" w:hAnsi="微软雅黑" w:eastAsia="微软雅黑"/>
        </w:rPr>
        <w:t>QQ：1657826117</w:t>
      </w:r>
    </w:p>
    <w:p w14:paraId="3D77773A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公司网址：</w:t>
      </w:r>
      <w:r>
        <w:fldChar w:fldCharType="begin"/>
      </w:r>
      <w:r>
        <w:instrText xml:space="preserve"> HYPERLINK "https://www.ihuyi.com" </w:instrText>
      </w:r>
      <w:r>
        <w:fldChar w:fldCharType="separate"/>
      </w:r>
      <w:r>
        <w:rPr>
          <w:rStyle w:val="9"/>
          <w:rFonts w:ascii="微软雅黑" w:hAnsi="微软雅黑" w:eastAsia="微软雅黑"/>
        </w:rPr>
        <w:t>https://www.ihuyi.com</w:t>
      </w:r>
      <w:r>
        <w:rPr>
          <w:rStyle w:val="9"/>
          <w:rFonts w:ascii="微软雅黑" w:hAnsi="微软雅黑" w:eastAsia="微软雅黑"/>
        </w:rPr>
        <w:fldChar w:fldCharType="end"/>
      </w:r>
    </w:p>
    <w:p w14:paraId="1D1FBD4E">
      <w:pPr>
        <w:snapToGrid w:val="0"/>
        <w:spacing w:line="400" w:lineRule="exact"/>
        <w:rPr>
          <w:rFonts w:hint="eastAsia" w:ascii="微软雅黑" w:hAnsi="微软雅黑" w:eastAsia="微软雅黑"/>
        </w:rPr>
      </w:pPr>
    </w:p>
    <w:sectPr>
      <w:headerReference r:id="rId3" w:type="default"/>
      <w:pgSz w:w="11906" w:h="16838"/>
      <w:pgMar w:top="1440" w:right="1080" w:bottom="993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95EDC">
    <w:pPr>
      <w:pStyle w:val="3"/>
      <w:jc w:val="right"/>
      <w:rPr>
        <w:rFonts w:hint="eastAsia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-207010</wp:posOffset>
          </wp:positionV>
          <wp:extent cx="858520" cy="342265"/>
          <wp:effectExtent l="0" t="0" r="0" b="127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8819" cy="342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>互亿无线短信插件安装说明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1E2553"/>
    <w:multiLevelType w:val="singleLevel"/>
    <w:tmpl w:val="291E2553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6314E01"/>
    <w:multiLevelType w:val="multilevel"/>
    <w:tmpl w:val="56314E0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F80"/>
    <w:rsid w:val="000225AF"/>
    <w:rsid w:val="0003184E"/>
    <w:rsid w:val="00034320"/>
    <w:rsid w:val="000A38E8"/>
    <w:rsid w:val="000C6957"/>
    <w:rsid w:val="000D31BC"/>
    <w:rsid w:val="000E03A5"/>
    <w:rsid w:val="000F528E"/>
    <w:rsid w:val="00194B32"/>
    <w:rsid w:val="001A72F1"/>
    <w:rsid w:val="001B2C5C"/>
    <w:rsid w:val="001D16D8"/>
    <w:rsid w:val="001F1BB4"/>
    <w:rsid w:val="00201B4C"/>
    <w:rsid w:val="00207000"/>
    <w:rsid w:val="002345E0"/>
    <w:rsid w:val="002A26FE"/>
    <w:rsid w:val="002A7543"/>
    <w:rsid w:val="003501F6"/>
    <w:rsid w:val="00362B72"/>
    <w:rsid w:val="0036602C"/>
    <w:rsid w:val="003944C0"/>
    <w:rsid w:val="003E363F"/>
    <w:rsid w:val="004056CB"/>
    <w:rsid w:val="004101AA"/>
    <w:rsid w:val="00421BA2"/>
    <w:rsid w:val="00422929"/>
    <w:rsid w:val="0043149C"/>
    <w:rsid w:val="0043515E"/>
    <w:rsid w:val="00464F3F"/>
    <w:rsid w:val="004834BB"/>
    <w:rsid w:val="00494871"/>
    <w:rsid w:val="004D6119"/>
    <w:rsid w:val="004D70A1"/>
    <w:rsid w:val="00501FD4"/>
    <w:rsid w:val="005612CE"/>
    <w:rsid w:val="005A2C7F"/>
    <w:rsid w:val="005B1F92"/>
    <w:rsid w:val="005B4C22"/>
    <w:rsid w:val="005C4E07"/>
    <w:rsid w:val="005D5A36"/>
    <w:rsid w:val="005E3A74"/>
    <w:rsid w:val="00612441"/>
    <w:rsid w:val="00622793"/>
    <w:rsid w:val="00634885"/>
    <w:rsid w:val="00636ECF"/>
    <w:rsid w:val="006820C6"/>
    <w:rsid w:val="0069114D"/>
    <w:rsid w:val="006C1A55"/>
    <w:rsid w:val="006F200D"/>
    <w:rsid w:val="00712C1F"/>
    <w:rsid w:val="00714C7A"/>
    <w:rsid w:val="007553BD"/>
    <w:rsid w:val="007A5516"/>
    <w:rsid w:val="007E7886"/>
    <w:rsid w:val="00803430"/>
    <w:rsid w:val="008157A8"/>
    <w:rsid w:val="00833CF7"/>
    <w:rsid w:val="00864BA3"/>
    <w:rsid w:val="008950EC"/>
    <w:rsid w:val="008A0688"/>
    <w:rsid w:val="008A6F13"/>
    <w:rsid w:val="008C2FE3"/>
    <w:rsid w:val="009029C8"/>
    <w:rsid w:val="00934A95"/>
    <w:rsid w:val="00984DCF"/>
    <w:rsid w:val="009B2525"/>
    <w:rsid w:val="009B646A"/>
    <w:rsid w:val="009E4D6C"/>
    <w:rsid w:val="00A10EB1"/>
    <w:rsid w:val="00A23978"/>
    <w:rsid w:val="00A36C15"/>
    <w:rsid w:val="00A56124"/>
    <w:rsid w:val="00A704BB"/>
    <w:rsid w:val="00A71070"/>
    <w:rsid w:val="00A81E5A"/>
    <w:rsid w:val="00A83E6B"/>
    <w:rsid w:val="00AA64F6"/>
    <w:rsid w:val="00AA7B8D"/>
    <w:rsid w:val="00AB3752"/>
    <w:rsid w:val="00AC1D4D"/>
    <w:rsid w:val="00AC4F24"/>
    <w:rsid w:val="00AE62DC"/>
    <w:rsid w:val="00B2268E"/>
    <w:rsid w:val="00B53AC3"/>
    <w:rsid w:val="00B72941"/>
    <w:rsid w:val="00B87D32"/>
    <w:rsid w:val="00BB75EA"/>
    <w:rsid w:val="00C04E95"/>
    <w:rsid w:val="00C67F0A"/>
    <w:rsid w:val="00CC7674"/>
    <w:rsid w:val="00D37825"/>
    <w:rsid w:val="00D45E18"/>
    <w:rsid w:val="00D46999"/>
    <w:rsid w:val="00D66D0F"/>
    <w:rsid w:val="00D748C0"/>
    <w:rsid w:val="00D81297"/>
    <w:rsid w:val="00D854AF"/>
    <w:rsid w:val="00D9332D"/>
    <w:rsid w:val="00D93598"/>
    <w:rsid w:val="00DC16F7"/>
    <w:rsid w:val="00DC6114"/>
    <w:rsid w:val="00DE3C93"/>
    <w:rsid w:val="00DE46B5"/>
    <w:rsid w:val="00E105F2"/>
    <w:rsid w:val="00E36992"/>
    <w:rsid w:val="00E46F1E"/>
    <w:rsid w:val="00E9562D"/>
    <w:rsid w:val="00EA3F80"/>
    <w:rsid w:val="00EC751D"/>
    <w:rsid w:val="00F3377A"/>
    <w:rsid w:val="00F3737A"/>
    <w:rsid w:val="00F40B9F"/>
    <w:rsid w:val="00F65D8C"/>
    <w:rsid w:val="00F7263B"/>
    <w:rsid w:val="00FA435C"/>
    <w:rsid w:val="00FA565B"/>
    <w:rsid w:val="00FB079F"/>
    <w:rsid w:val="00FC7FBD"/>
    <w:rsid w:val="066A1649"/>
    <w:rsid w:val="07D44211"/>
    <w:rsid w:val="1CF35F7A"/>
    <w:rsid w:val="1F597E22"/>
    <w:rsid w:val="2E0573F7"/>
    <w:rsid w:val="319E3B07"/>
    <w:rsid w:val="348C6893"/>
    <w:rsid w:val="41BF6718"/>
    <w:rsid w:val="47FA6B66"/>
    <w:rsid w:val="560C2903"/>
    <w:rsid w:val="62F61313"/>
    <w:rsid w:val="63745B72"/>
    <w:rsid w:val="6FA81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2"/>
    <w:qFormat/>
    <w:uiPriority w:val="99"/>
    <w:rPr>
      <w:sz w:val="18"/>
      <w:szCs w:val="18"/>
    </w:rPr>
  </w:style>
  <w:style w:type="character" w:customStyle="1" w:styleId="12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未处理的提及2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">
    <w:name w:val="Unresolved Mention"/>
    <w:basedOn w:val="7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477</Words>
  <Characters>774</Characters>
  <Lines>22</Lines>
  <Paragraphs>6</Paragraphs>
  <TotalTime>0</TotalTime>
  <ScaleCrop>false</ScaleCrop>
  <LinksUpToDate>false</LinksUpToDate>
  <CharactersWithSpaces>778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2025-12-26T08:27:00Z</dcterms:created>
  <dc:creator>guo velock</dc:creator>
  <cp:lastModifiedBy>Vivi</cp:lastModifiedBy>
  <dcterms:modified xsi:type="dcterms:W3CDTF">2026-02-03T07:55:59Z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EF79CE4FE9EA42B3828B9FA5213063C6_13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